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C9" w:rsidRPr="00B913C9" w:rsidRDefault="00B913C9" w:rsidP="00B913C9">
      <w:pPr>
        <w:autoSpaceDE w:val="0"/>
        <w:autoSpaceDN w:val="0"/>
        <w:adjustRightInd w:val="0"/>
        <w:spacing w:after="0"/>
        <w:rPr>
          <w:rFonts w:ascii="Arial" w:hAnsi="Arial" w:cs="Arial"/>
          <w:b/>
        </w:rPr>
      </w:pPr>
      <w:r w:rsidRPr="00B913C9">
        <w:rPr>
          <w:rFonts w:ascii="Arial" w:hAnsi="Arial" w:cs="Arial"/>
          <w:b/>
        </w:rPr>
        <w:t>RYERSON UNIVERSITY</w:t>
      </w:r>
    </w:p>
    <w:p w:rsidR="00B913C9" w:rsidRPr="00B913C9" w:rsidRDefault="00B913C9" w:rsidP="00B913C9">
      <w:pPr>
        <w:autoSpaceDE w:val="0"/>
        <w:autoSpaceDN w:val="0"/>
        <w:adjustRightInd w:val="0"/>
        <w:spacing w:after="0"/>
        <w:rPr>
          <w:rFonts w:ascii="Arial" w:hAnsi="Arial" w:cs="Arial"/>
          <w:b/>
        </w:rPr>
      </w:pPr>
      <w:r w:rsidRPr="00B913C9">
        <w:rPr>
          <w:rFonts w:ascii="Arial" w:hAnsi="Arial" w:cs="Arial"/>
          <w:b/>
        </w:rPr>
        <w:t>Research Ethics Board Guideline</w:t>
      </w:r>
      <w:r w:rsidR="00C668E3">
        <w:rPr>
          <w:rFonts w:ascii="Arial" w:hAnsi="Arial" w:cs="Arial"/>
          <w:b/>
        </w:rPr>
        <w:t xml:space="preserve"> for</w:t>
      </w:r>
      <w:bookmarkStart w:id="0" w:name="_GoBack"/>
      <w:bookmarkEnd w:id="0"/>
    </w:p>
    <w:p w:rsidR="00B913C9" w:rsidRPr="00B913C9" w:rsidRDefault="00B913C9">
      <w:pPr>
        <w:rPr>
          <w:rFonts w:ascii="Arial" w:hAnsi="Arial" w:cs="Arial"/>
          <w:u w:val="single"/>
        </w:rPr>
      </w:pPr>
    </w:p>
    <w:p w:rsidR="00635A6B" w:rsidRPr="00B913C9" w:rsidRDefault="00B913C9">
      <w:pPr>
        <w:rPr>
          <w:rFonts w:ascii="Arial" w:hAnsi="Arial" w:cs="Arial"/>
          <w:b/>
          <w:u w:val="single"/>
        </w:rPr>
      </w:pPr>
      <w:r>
        <w:rPr>
          <w:rFonts w:ascii="Arial" w:hAnsi="Arial" w:cs="Arial"/>
          <w:b/>
          <w:u w:val="single"/>
        </w:rPr>
        <w:t>Autoethnography</w:t>
      </w:r>
    </w:p>
    <w:p w:rsidR="00B913C9" w:rsidRPr="00B913C9" w:rsidRDefault="00B913C9">
      <w:pPr>
        <w:rPr>
          <w:rFonts w:ascii="Arial" w:hAnsi="Arial" w:cs="Arial"/>
          <w:b/>
        </w:rPr>
      </w:pPr>
      <w:r w:rsidRPr="00B913C9">
        <w:rPr>
          <w:rFonts w:ascii="Arial" w:hAnsi="Arial" w:cs="Arial"/>
          <w:b/>
        </w:rPr>
        <w:t>Definitions</w:t>
      </w:r>
    </w:p>
    <w:p w:rsidR="00CD1920" w:rsidRPr="00B913C9" w:rsidRDefault="00B22F2C">
      <w:pPr>
        <w:rPr>
          <w:rFonts w:ascii="Arial" w:hAnsi="Arial" w:cs="Arial"/>
        </w:rPr>
      </w:pPr>
      <w:r w:rsidRPr="00B913C9">
        <w:rPr>
          <w:rFonts w:ascii="Arial" w:hAnsi="Arial" w:cs="Arial"/>
        </w:rPr>
        <w:t>Auto</w:t>
      </w:r>
      <w:r w:rsidR="00635A6B" w:rsidRPr="00B913C9">
        <w:rPr>
          <w:rFonts w:ascii="Arial" w:hAnsi="Arial" w:cs="Arial"/>
        </w:rPr>
        <w:t xml:space="preserve">ethnography (AE) differs from traditional ethnography as it </w:t>
      </w:r>
      <w:r w:rsidRPr="00B913C9">
        <w:rPr>
          <w:rFonts w:ascii="Arial" w:hAnsi="Arial" w:cs="Arial"/>
        </w:rPr>
        <w:t xml:space="preserve">connects the researcher’s personal and often subjective experiences to wider socio-cultural and political contexts and meanings. In ethnographic research, typically, the culture of a group is explored and better understood through long-term engagement of a researcher, participant observations and interviews. Autoethnography instead presents the subjective of the researcher in relation to others and to broader social or cultural meanings and understandings, rather than the experiences of others. </w:t>
      </w:r>
    </w:p>
    <w:p w:rsidR="00B22F2C" w:rsidRPr="00B913C9" w:rsidRDefault="00CD1920">
      <w:pPr>
        <w:rPr>
          <w:rFonts w:ascii="Arial" w:hAnsi="Arial" w:cs="Arial"/>
        </w:rPr>
      </w:pPr>
      <w:r w:rsidRPr="00B913C9">
        <w:rPr>
          <w:rFonts w:ascii="Arial" w:hAnsi="Arial" w:cs="Arial"/>
        </w:rPr>
        <w:t xml:space="preserve">Protecting the privacy of others in autoethnographic research may be more difficult than in other kinds of research. Additionally, there are few clear guidelines for researchers conducting </w:t>
      </w:r>
      <w:r w:rsidR="0009673D" w:rsidRPr="00B913C9">
        <w:rPr>
          <w:rFonts w:ascii="Arial" w:hAnsi="Arial" w:cs="Arial"/>
        </w:rPr>
        <w:t>AE</w:t>
      </w:r>
      <w:r w:rsidRPr="00B913C9">
        <w:rPr>
          <w:rFonts w:ascii="Arial" w:hAnsi="Arial" w:cs="Arial"/>
        </w:rPr>
        <w:t xml:space="preserve"> studies that directly address the ethical concerns </w:t>
      </w:r>
      <w:r w:rsidR="004F1A98" w:rsidRPr="00B913C9">
        <w:rPr>
          <w:rFonts w:ascii="Arial" w:hAnsi="Arial" w:cs="Arial"/>
        </w:rPr>
        <w:t xml:space="preserve">in this type of research method (Chang, 2003; Tolich, 2010). </w:t>
      </w:r>
      <w:r w:rsidR="0040100E" w:rsidRPr="00B913C9">
        <w:rPr>
          <w:rFonts w:ascii="Arial" w:hAnsi="Arial" w:cs="Arial"/>
        </w:rPr>
        <w:t xml:space="preserve">While the method may be quite different from other kinds of qualitative research, it remains that others mentioned in the text of an </w:t>
      </w:r>
      <w:r w:rsidR="0009673D" w:rsidRPr="00B913C9">
        <w:rPr>
          <w:rFonts w:ascii="Arial" w:hAnsi="Arial" w:cs="Arial"/>
        </w:rPr>
        <w:t>AE</w:t>
      </w:r>
      <w:r w:rsidR="0040100E" w:rsidRPr="00B913C9">
        <w:rPr>
          <w:rFonts w:ascii="Arial" w:hAnsi="Arial" w:cs="Arial"/>
        </w:rPr>
        <w:t xml:space="preserve"> have the same rights as any human participant in any research </w:t>
      </w:r>
      <w:r w:rsidR="0009673D" w:rsidRPr="00B913C9">
        <w:rPr>
          <w:rFonts w:ascii="Arial" w:hAnsi="Arial" w:cs="Arial"/>
        </w:rPr>
        <w:t>project.</w:t>
      </w:r>
    </w:p>
    <w:p w:rsidR="00593E8F" w:rsidRPr="00B913C9" w:rsidRDefault="00B22F2C">
      <w:pPr>
        <w:rPr>
          <w:rFonts w:ascii="Arial" w:hAnsi="Arial" w:cs="Arial"/>
        </w:rPr>
      </w:pPr>
      <w:r w:rsidRPr="00B913C9">
        <w:rPr>
          <w:rFonts w:ascii="Arial" w:hAnsi="Arial" w:cs="Arial"/>
        </w:rPr>
        <w:t xml:space="preserve">In light of this, </w:t>
      </w:r>
      <w:r w:rsidR="0009673D" w:rsidRPr="00B913C9">
        <w:rPr>
          <w:rFonts w:ascii="Arial" w:hAnsi="Arial" w:cs="Arial"/>
        </w:rPr>
        <w:t>AE</w:t>
      </w:r>
      <w:r w:rsidRPr="00B913C9">
        <w:rPr>
          <w:rFonts w:ascii="Arial" w:hAnsi="Arial" w:cs="Arial"/>
        </w:rPr>
        <w:t xml:space="preserve"> raises two specific and related ethical concerns, namely (a) informed consent and (b) protecting confidentiality while respecting the privacy of others. </w:t>
      </w:r>
    </w:p>
    <w:p w:rsidR="00B22F2C" w:rsidRPr="00B913C9" w:rsidRDefault="00593E8F">
      <w:pPr>
        <w:rPr>
          <w:rFonts w:ascii="Arial" w:hAnsi="Arial" w:cs="Arial"/>
        </w:rPr>
      </w:pPr>
      <w:r w:rsidRPr="00B913C9">
        <w:rPr>
          <w:rFonts w:ascii="Arial" w:hAnsi="Arial" w:cs="Arial"/>
        </w:rPr>
        <w:t>(a) Informed consent</w:t>
      </w:r>
    </w:p>
    <w:p w:rsidR="00237030" w:rsidRPr="00B913C9" w:rsidRDefault="00B22F2C">
      <w:pPr>
        <w:rPr>
          <w:rFonts w:ascii="Arial" w:hAnsi="Arial" w:cs="Arial"/>
        </w:rPr>
      </w:pPr>
      <w:r w:rsidRPr="00B913C9">
        <w:rPr>
          <w:rFonts w:ascii="Arial" w:hAnsi="Arial" w:cs="Arial"/>
        </w:rPr>
        <w:t xml:space="preserve">The doctrine of informed consent is grounded in the respect for the autonomy of others. Researchers must respect that persons have the right to exercise autonomous decisions over what </w:t>
      </w:r>
      <w:r w:rsidR="00593E8F" w:rsidRPr="00B913C9">
        <w:rPr>
          <w:rFonts w:ascii="Arial" w:hAnsi="Arial" w:cs="Arial"/>
        </w:rPr>
        <w:t>happens to them in a variety of contexts, including participation in research. Inf</w:t>
      </w:r>
      <w:r w:rsidR="00237030" w:rsidRPr="00B913C9">
        <w:rPr>
          <w:rFonts w:ascii="Arial" w:hAnsi="Arial" w:cs="Arial"/>
        </w:rPr>
        <w:t xml:space="preserve">ormed consent involves two key </w:t>
      </w:r>
      <w:r w:rsidR="00593E8F" w:rsidRPr="00B913C9">
        <w:rPr>
          <w:rFonts w:ascii="Arial" w:hAnsi="Arial" w:cs="Arial"/>
        </w:rPr>
        <w:t>elements: being fully informed and being freely able to make a clear choice to take part or not tak</w:t>
      </w:r>
      <w:r w:rsidR="00237030" w:rsidRPr="00B913C9">
        <w:rPr>
          <w:rFonts w:ascii="Arial" w:hAnsi="Arial" w:cs="Arial"/>
        </w:rPr>
        <w:t>e part without negative sequelae</w:t>
      </w:r>
      <w:r w:rsidR="00593E8F" w:rsidRPr="00B913C9">
        <w:rPr>
          <w:rFonts w:ascii="Arial" w:hAnsi="Arial" w:cs="Arial"/>
        </w:rPr>
        <w:t>.</w:t>
      </w:r>
    </w:p>
    <w:p w:rsidR="004F1A98" w:rsidRPr="00B913C9" w:rsidRDefault="00237030">
      <w:pPr>
        <w:rPr>
          <w:rFonts w:ascii="Arial" w:hAnsi="Arial" w:cs="Arial"/>
        </w:rPr>
      </w:pPr>
      <w:r w:rsidRPr="00B913C9">
        <w:rPr>
          <w:rFonts w:ascii="Arial" w:hAnsi="Arial" w:cs="Arial"/>
        </w:rPr>
        <w:t xml:space="preserve">While </w:t>
      </w:r>
      <w:r w:rsidR="0009673D" w:rsidRPr="00B913C9">
        <w:rPr>
          <w:rFonts w:ascii="Arial" w:hAnsi="Arial" w:cs="Arial"/>
        </w:rPr>
        <w:t>AE</w:t>
      </w:r>
      <w:r w:rsidRPr="00B913C9">
        <w:rPr>
          <w:rFonts w:ascii="Arial" w:hAnsi="Arial" w:cs="Arial"/>
        </w:rPr>
        <w:t xml:space="preserve"> emphasizes the perspective and subjective experience of the researcher, those who are also involved, while they may not be categorized as traditional participants, should be provided with an opportunity to provide full and informed consent. </w:t>
      </w:r>
    </w:p>
    <w:p w:rsidR="004F1A98" w:rsidRPr="00B913C9" w:rsidRDefault="004F1A98" w:rsidP="004F1A98">
      <w:pPr>
        <w:widowControl w:val="0"/>
        <w:autoSpaceDE w:val="0"/>
        <w:autoSpaceDN w:val="0"/>
        <w:adjustRightInd w:val="0"/>
        <w:spacing w:after="0"/>
        <w:rPr>
          <w:rFonts w:ascii="Arial" w:hAnsi="Arial" w:cs="Arial"/>
          <w:szCs w:val="20"/>
        </w:rPr>
      </w:pPr>
      <w:r w:rsidRPr="00B913C9">
        <w:rPr>
          <w:rFonts w:ascii="Arial" w:hAnsi="Arial" w:cs="Arial"/>
          <w:i/>
          <w:szCs w:val="20"/>
        </w:rPr>
        <w:t>The Position Statement on Qualitative Research and IRBs</w:t>
      </w:r>
      <w:r w:rsidRPr="00B913C9">
        <w:rPr>
          <w:rFonts w:ascii="Arial" w:hAnsi="Arial" w:cs="Arial"/>
          <w:szCs w:val="20"/>
        </w:rPr>
        <w:t xml:space="preserve">  (Congress of Qualitative Inquiry, 2007) is a set of ethical guidelines for qualitative research, which has, in may jurisdictions, been accepted over documents such as the Common Rule in the USA as it outlines, in a clear and accessible manner, straightforward ethical considerations for those employing methods that are “evocative, emotionally engaging, and more subjective”. (Tolich, 2010, p. 4). </w:t>
      </w:r>
      <w:r w:rsidRPr="00B913C9">
        <w:rPr>
          <w:rFonts w:ascii="Arial" w:hAnsi="Arial" w:cs="Arial"/>
          <w:szCs w:val="20"/>
        </w:rPr>
        <w:lastRenderedPageBreak/>
        <w:t xml:space="preserve">While it is an American-based guideline, the ethical considerations are those that are relevant across borders. </w:t>
      </w:r>
    </w:p>
    <w:p w:rsidR="004F1A98" w:rsidRPr="00B913C9" w:rsidRDefault="004F1A98" w:rsidP="004F1A98">
      <w:pPr>
        <w:widowControl w:val="0"/>
        <w:autoSpaceDE w:val="0"/>
        <w:autoSpaceDN w:val="0"/>
        <w:adjustRightInd w:val="0"/>
        <w:spacing w:after="0"/>
        <w:rPr>
          <w:rFonts w:ascii="Arial" w:hAnsi="Arial" w:cs="Arial"/>
          <w:szCs w:val="20"/>
        </w:rPr>
      </w:pPr>
    </w:p>
    <w:p w:rsidR="004F1A98" w:rsidRPr="00B913C9" w:rsidRDefault="004F1A98" w:rsidP="004F1A98">
      <w:pPr>
        <w:widowControl w:val="0"/>
        <w:autoSpaceDE w:val="0"/>
        <w:autoSpaceDN w:val="0"/>
        <w:adjustRightInd w:val="0"/>
        <w:spacing w:after="0"/>
        <w:rPr>
          <w:rFonts w:ascii="Arial" w:hAnsi="Arial" w:cs="Arial"/>
        </w:rPr>
      </w:pPr>
      <w:r w:rsidRPr="00B913C9">
        <w:rPr>
          <w:rFonts w:ascii="Arial" w:hAnsi="Arial" w:cs="Arial"/>
        </w:rPr>
        <w:t xml:space="preserve">The following are two elements in the </w:t>
      </w:r>
      <w:r w:rsidRPr="00B913C9">
        <w:rPr>
          <w:rFonts w:ascii="Arial" w:hAnsi="Arial" w:cs="Arial"/>
          <w:i/>
        </w:rPr>
        <w:t>Position Statement</w:t>
      </w:r>
      <w:r w:rsidRPr="00B913C9">
        <w:rPr>
          <w:rFonts w:ascii="Arial" w:hAnsi="Arial" w:cs="Arial"/>
        </w:rPr>
        <w:t xml:space="preserve"> relevant to obtaining informed consent:</w:t>
      </w:r>
    </w:p>
    <w:p w:rsidR="00CD1920" w:rsidRPr="00B913C9" w:rsidRDefault="00CD1920" w:rsidP="004F1A98">
      <w:pPr>
        <w:widowControl w:val="0"/>
        <w:autoSpaceDE w:val="0"/>
        <w:autoSpaceDN w:val="0"/>
        <w:adjustRightInd w:val="0"/>
        <w:spacing w:after="0"/>
        <w:rPr>
          <w:rFonts w:ascii="Arial" w:hAnsi="Arial" w:cs="Arial"/>
          <w:szCs w:val="20"/>
        </w:rPr>
      </w:pPr>
    </w:p>
    <w:p w:rsidR="00CD1920" w:rsidRPr="00B913C9" w:rsidRDefault="004F1A98" w:rsidP="004F1A98">
      <w:pPr>
        <w:widowControl w:val="0"/>
        <w:autoSpaceDE w:val="0"/>
        <w:autoSpaceDN w:val="0"/>
        <w:adjustRightInd w:val="0"/>
        <w:spacing w:after="0"/>
        <w:ind w:left="709"/>
        <w:rPr>
          <w:rFonts w:ascii="Arial" w:hAnsi="Arial" w:cs="Arial"/>
          <w:szCs w:val="20"/>
        </w:rPr>
      </w:pPr>
      <w:r w:rsidRPr="00B913C9">
        <w:rPr>
          <w:rFonts w:ascii="Arial" w:hAnsi="Arial" w:cs="Arial"/>
          <w:szCs w:val="20"/>
        </w:rPr>
        <w:t>“</w:t>
      </w:r>
      <w:r w:rsidR="00CD1920" w:rsidRPr="00B913C9">
        <w:rPr>
          <w:rFonts w:ascii="Arial" w:hAnsi="Arial" w:cs="Arial"/>
          <w:szCs w:val="20"/>
        </w:rPr>
        <w:t>Respect participants’ autonomy and the voluntary</w:t>
      </w:r>
    </w:p>
    <w:p w:rsidR="004F1A98" w:rsidRPr="00B913C9" w:rsidRDefault="00CD1920" w:rsidP="004F1A98">
      <w:pPr>
        <w:widowControl w:val="0"/>
        <w:autoSpaceDE w:val="0"/>
        <w:autoSpaceDN w:val="0"/>
        <w:adjustRightInd w:val="0"/>
        <w:spacing w:after="0"/>
        <w:ind w:left="709"/>
        <w:rPr>
          <w:rFonts w:ascii="Arial" w:hAnsi="Arial" w:cs="Arial"/>
          <w:szCs w:val="20"/>
        </w:rPr>
      </w:pPr>
      <w:r w:rsidRPr="00B913C9">
        <w:rPr>
          <w:rFonts w:ascii="Arial" w:hAnsi="Arial" w:cs="Arial"/>
          <w:szCs w:val="20"/>
        </w:rPr>
        <w:t>nature of participation, and document the informed consent processes that are foundational to qualitative inquiry.</w:t>
      </w:r>
    </w:p>
    <w:p w:rsidR="00CD1920" w:rsidRPr="00B913C9" w:rsidRDefault="00CD1920" w:rsidP="004F1A98">
      <w:pPr>
        <w:widowControl w:val="0"/>
        <w:autoSpaceDE w:val="0"/>
        <w:autoSpaceDN w:val="0"/>
        <w:adjustRightInd w:val="0"/>
        <w:spacing w:after="0"/>
        <w:ind w:left="709"/>
        <w:rPr>
          <w:rFonts w:ascii="Arial" w:hAnsi="Arial" w:cs="Arial"/>
          <w:szCs w:val="20"/>
        </w:rPr>
      </w:pPr>
    </w:p>
    <w:p w:rsidR="004F1A98" w:rsidRPr="00B913C9" w:rsidRDefault="00CD1920" w:rsidP="004F1A98">
      <w:pPr>
        <w:widowControl w:val="0"/>
        <w:autoSpaceDE w:val="0"/>
        <w:autoSpaceDN w:val="0"/>
        <w:adjustRightInd w:val="0"/>
        <w:spacing w:after="0"/>
        <w:ind w:left="709"/>
        <w:rPr>
          <w:rFonts w:ascii="Arial" w:hAnsi="Arial" w:cs="Arial"/>
          <w:szCs w:val="20"/>
        </w:rPr>
      </w:pPr>
      <w:r w:rsidRPr="00B913C9">
        <w:rPr>
          <w:rFonts w:ascii="Arial" w:hAnsi="Arial" w:cs="Arial"/>
          <w:szCs w:val="20"/>
        </w:rPr>
        <w:t>Provide for and encourage communication with participants and respond to respondents’ requests for information, withdrawal, or modifications to consent agreements in a timely and appropriate manner.</w:t>
      </w:r>
      <w:r w:rsidR="004F1A98" w:rsidRPr="00B913C9">
        <w:rPr>
          <w:rFonts w:ascii="Arial" w:hAnsi="Arial" w:cs="Arial"/>
          <w:szCs w:val="20"/>
        </w:rPr>
        <w:t>”</w:t>
      </w:r>
    </w:p>
    <w:p w:rsidR="004F1A98" w:rsidRPr="00B913C9" w:rsidRDefault="004F1A98" w:rsidP="004F1A98">
      <w:pPr>
        <w:widowControl w:val="0"/>
        <w:autoSpaceDE w:val="0"/>
        <w:autoSpaceDN w:val="0"/>
        <w:adjustRightInd w:val="0"/>
        <w:spacing w:after="0"/>
        <w:ind w:left="709"/>
        <w:rPr>
          <w:rFonts w:ascii="Arial" w:hAnsi="Arial" w:cs="Arial"/>
          <w:szCs w:val="20"/>
        </w:rPr>
      </w:pPr>
    </w:p>
    <w:p w:rsidR="004F1A98" w:rsidRPr="00B913C9" w:rsidRDefault="004F1A98" w:rsidP="004F1A98">
      <w:pPr>
        <w:widowControl w:val="0"/>
        <w:autoSpaceDE w:val="0"/>
        <w:autoSpaceDN w:val="0"/>
        <w:adjustRightInd w:val="0"/>
        <w:spacing w:after="0"/>
        <w:ind w:left="709"/>
        <w:jc w:val="right"/>
        <w:rPr>
          <w:rFonts w:ascii="Arial" w:hAnsi="Arial" w:cs="Arial"/>
          <w:szCs w:val="20"/>
        </w:rPr>
      </w:pPr>
      <w:r w:rsidRPr="00B913C9">
        <w:rPr>
          <w:rFonts w:ascii="Arial" w:hAnsi="Arial" w:cs="Arial"/>
          <w:szCs w:val="20"/>
        </w:rPr>
        <w:t>Congress of Qualitative Inquiry (2007)</w:t>
      </w:r>
    </w:p>
    <w:p w:rsidR="0040100E" w:rsidRPr="00B913C9" w:rsidRDefault="0040100E" w:rsidP="004F1A98">
      <w:pPr>
        <w:widowControl w:val="0"/>
        <w:autoSpaceDE w:val="0"/>
        <w:autoSpaceDN w:val="0"/>
        <w:adjustRightInd w:val="0"/>
        <w:spacing w:after="0"/>
        <w:ind w:left="709"/>
        <w:jc w:val="right"/>
        <w:rPr>
          <w:rFonts w:ascii="Arial" w:hAnsi="Arial" w:cs="Arial"/>
          <w:szCs w:val="20"/>
        </w:rPr>
      </w:pPr>
    </w:p>
    <w:p w:rsidR="00237030" w:rsidRPr="00B913C9" w:rsidRDefault="0040100E" w:rsidP="0009673D">
      <w:pPr>
        <w:widowControl w:val="0"/>
        <w:autoSpaceDE w:val="0"/>
        <w:autoSpaceDN w:val="0"/>
        <w:adjustRightInd w:val="0"/>
        <w:spacing w:after="0"/>
        <w:rPr>
          <w:rFonts w:ascii="Arial" w:hAnsi="Arial" w:cs="Arial"/>
          <w:szCs w:val="20"/>
        </w:rPr>
      </w:pPr>
      <w:r w:rsidRPr="00B913C9">
        <w:rPr>
          <w:rFonts w:ascii="Arial" w:hAnsi="Arial" w:cs="Arial"/>
          <w:szCs w:val="20"/>
        </w:rPr>
        <w:t xml:space="preserve">Furthermore, Ellis (2007) as cited in Tolich (2010) note that researchers conducting autoethnographic research should practice what they refer to as “process consent,” checking in with those who have provided consent, at each stage of the research, to make sure participants still wish to take part, as the project evolves. In any research project, consent is considered to be a dynamic process and researchers must take special care to ensure that informed consent, provided prior to participation, continues throughout the life of the project. </w:t>
      </w:r>
      <w:r w:rsidR="0009673D" w:rsidRPr="00B913C9">
        <w:rPr>
          <w:rFonts w:ascii="Arial" w:hAnsi="Arial" w:cs="Arial"/>
          <w:szCs w:val="20"/>
        </w:rPr>
        <w:br/>
      </w:r>
      <w:r w:rsidR="0009673D" w:rsidRPr="00B913C9">
        <w:rPr>
          <w:rFonts w:ascii="Arial" w:hAnsi="Arial" w:cs="Arial"/>
          <w:szCs w:val="20"/>
        </w:rPr>
        <w:br/>
      </w:r>
      <w:r w:rsidR="00593E8F" w:rsidRPr="00B913C9">
        <w:rPr>
          <w:rFonts w:ascii="Arial" w:hAnsi="Arial" w:cs="Arial"/>
        </w:rPr>
        <w:t xml:space="preserve">Assumed or presumed consent is, usually, not enough in order to meet the requirements of fully informed consent. </w:t>
      </w:r>
      <w:r w:rsidR="00CD1920" w:rsidRPr="00B913C9">
        <w:rPr>
          <w:rFonts w:ascii="Arial" w:hAnsi="Arial" w:cs="Arial"/>
        </w:rPr>
        <w:t>Nor is retrospective consent acceptable, as it can create undue pressure on persons who researchers approach to seek consent, after already collecting data. I</w:t>
      </w:r>
      <w:r w:rsidR="00593E8F" w:rsidRPr="00B913C9">
        <w:rPr>
          <w:rFonts w:ascii="Arial" w:hAnsi="Arial" w:cs="Arial"/>
        </w:rPr>
        <w:t>nformed consent process</w:t>
      </w:r>
      <w:r w:rsidR="00237030" w:rsidRPr="00B913C9">
        <w:rPr>
          <w:rFonts w:ascii="Arial" w:hAnsi="Arial" w:cs="Arial"/>
        </w:rPr>
        <w:t xml:space="preserve"> must be rigo</w:t>
      </w:r>
      <w:r w:rsidR="00593E8F" w:rsidRPr="00B913C9">
        <w:rPr>
          <w:rFonts w:ascii="Arial" w:hAnsi="Arial" w:cs="Arial"/>
        </w:rPr>
        <w:t xml:space="preserve">rous and must ensure that the participant has reasonable information about participation (including the purpose of the study, what it means to take part, potential risks and benefits, how their privacy will be protected, details regarding the voluntary nature of participation including how to withdraw from participating, and full information about the rights and responsibilities of a participant). </w:t>
      </w:r>
      <w:r w:rsidR="0009673D" w:rsidRPr="00B913C9">
        <w:rPr>
          <w:rFonts w:ascii="Arial" w:hAnsi="Arial" w:cs="Arial"/>
        </w:rPr>
        <w:br/>
      </w:r>
    </w:p>
    <w:p w:rsidR="000C15F7" w:rsidRPr="00B913C9" w:rsidRDefault="00237030">
      <w:pPr>
        <w:rPr>
          <w:rFonts w:ascii="Arial" w:hAnsi="Arial" w:cs="Arial"/>
        </w:rPr>
      </w:pPr>
      <w:r w:rsidRPr="00B913C9">
        <w:rPr>
          <w:rFonts w:ascii="Arial" w:hAnsi="Arial" w:cs="Arial"/>
        </w:rPr>
        <w:t>(b) Respecting the privacy of others</w:t>
      </w:r>
    </w:p>
    <w:p w:rsidR="00237030" w:rsidRPr="00B913C9" w:rsidRDefault="000C15F7">
      <w:pPr>
        <w:rPr>
          <w:rFonts w:ascii="Arial" w:hAnsi="Arial" w:cs="Arial"/>
        </w:rPr>
      </w:pPr>
      <w:r w:rsidRPr="00B913C9">
        <w:rPr>
          <w:rFonts w:ascii="Arial" w:hAnsi="Arial" w:cs="Arial"/>
        </w:rPr>
        <w:t xml:space="preserve">One risk in taking part in research is the potential social risk of being exposed, or having one’s opinions or words presented in a way that is embarrassing, or that presents an element of potential risk to participants. </w:t>
      </w:r>
    </w:p>
    <w:p w:rsidR="00CD1920" w:rsidRPr="00B913C9" w:rsidRDefault="00237030">
      <w:pPr>
        <w:rPr>
          <w:rFonts w:ascii="Arial" w:hAnsi="Arial" w:cs="Arial"/>
        </w:rPr>
      </w:pPr>
      <w:r w:rsidRPr="00B913C9">
        <w:rPr>
          <w:rFonts w:ascii="Arial" w:hAnsi="Arial" w:cs="Arial"/>
        </w:rPr>
        <w:t xml:space="preserve">In many </w:t>
      </w:r>
      <w:r w:rsidR="000C15F7" w:rsidRPr="00B913C9">
        <w:rPr>
          <w:rFonts w:ascii="Arial" w:hAnsi="Arial" w:cs="Arial"/>
        </w:rPr>
        <w:t xml:space="preserve">small groups and communities, it may be quite easy to identify or feel that someone is identifiable </w:t>
      </w:r>
      <w:r w:rsidR="00AB370B" w:rsidRPr="00B913C9">
        <w:rPr>
          <w:rFonts w:ascii="Arial" w:hAnsi="Arial" w:cs="Arial"/>
        </w:rPr>
        <w:t xml:space="preserve">by details or information about a person provided that may serve as a unique identifier, even without a name (e.g. role, title, position, gender, age, etc.). This is a particular concern in smaller communities or groups in which the potential for identification is increased, thus placing an obligation on the researcher to ensure two things. </w:t>
      </w:r>
    </w:p>
    <w:p w:rsidR="0040100E" w:rsidRPr="00B913C9" w:rsidRDefault="00AB370B">
      <w:pPr>
        <w:rPr>
          <w:rFonts w:ascii="Arial" w:hAnsi="Arial" w:cs="Arial"/>
        </w:rPr>
      </w:pPr>
      <w:r w:rsidRPr="00B913C9">
        <w:rPr>
          <w:rFonts w:ascii="Arial" w:hAnsi="Arial" w:cs="Arial"/>
        </w:rPr>
        <w:lastRenderedPageBreak/>
        <w:t xml:space="preserve">First, the researcher must ensure that persons who may be involved in an autoethnographic project have a clear opportunity, before research begins, to provide informed consent to be included in </w:t>
      </w:r>
      <w:r w:rsidR="00CD1920" w:rsidRPr="00B913C9">
        <w:rPr>
          <w:rFonts w:ascii="Arial" w:hAnsi="Arial" w:cs="Arial"/>
        </w:rPr>
        <w:t>such a</w:t>
      </w:r>
      <w:r w:rsidRPr="00B913C9">
        <w:rPr>
          <w:rFonts w:ascii="Arial" w:hAnsi="Arial" w:cs="Arial"/>
        </w:rPr>
        <w:t xml:space="preserve"> project. Second, the researcher must take measures, in publishing or presenting their research, that they protect the confidentiality of persons who might be mentioned in publications or presentations. Details regarding how confidentiality will be protected should be part of a</w:t>
      </w:r>
      <w:r w:rsidR="009E43A6" w:rsidRPr="00B913C9">
        <w:rPr>
          <w:rFonts w:ascii="Arial" w:hAnsi="Arial" w:cs="Arial"/>
        </w:rPr>
        <w:t xml:space="preserve">n informed consent process. </w:t>
      </w:r>
      <w:r w:rsidR="004F1A98" w:rsidRPr="00B913C9">
        <w:rPr>
          <w:rFonts w:ascii="Arial" w:hAnsi="Arial" w:cs="Arial"/>
        </w:rPr>
        <w:t>Persons,</w:t>
      </w:r>
      <w:r w:rsidRPr="00B913C9">
        <w:rPr>
          <w:rFonts w:ascii="Arial" w:hAnsi="Arial" w:cs="Arial"/>
        </w:rPr>
        <w:t xml:space="preserve"> who </w:t>
      </w:r>
      <w:r w:rsidR="009E43A6" w:rsidRPr="00B913C9">
        <w:rPr>
          <w:rFonts w:ascii="Arial" w:hAnsi="Arial" w:cs="Arial"/>
        </w:rPr>
        <w:t>may</w:t>
      </w:r>
      <w:r w:rsidR="0067243F" w:rsidRPr="00B913C9">
        <w:rPr>
          <w:rFonts w:ascii="Arial" w:hAnsi="Arial" w:cs="Arial"/>
        </w:rPr>
        <w:t xml:space="preserve"> be</w:t>
      </w:r>
      <w:r w:rsidRPr="00B913C9">
        <w:rPr>
          <w:rFonts w:ascii="Arial" w:hAnsi="Arial" w:cs="Arial"/>
        </w:rPr>
        <w:t xml:space="preserve"> mentioned</w:t>
      </w:r>
      <w:r w:rsidR="009E43A6" w:rsidRPr="00B913C9">
        <w:rPr>
          <w:rFonts w:ascii="Arial" w:hAnsi="Arial" w:cs="Arial"/>
        </w:rPr>
        <w:t xml:space="preserve"> or included</w:t>
      </w:r>
      <w:r w:rsidRPr="00B913C9">
        <w:rPr>
          <w:rFonts w:ascii="Arial" w:hAnsi="Arial" w:cs="Arial"/>
        </w:rPr>
        <w:t xml:space="preserve"> in </w:t>
      </w:r>
      <w:r w:rsidR="0067243F" w:rsidRPr="00B913C9">
        <w:rPr>
          <w:rFonts w:ascii="Arial" w:hAnsi="Arial" w:cs="Arial"/>
        </w:rPr>
        <w:t xml:space="preserve">the </w:t>
      </w:r>
      <w:r w:rsidRPr="00B913C9">
        <w:rPr>
          <w:rFonts w:ascii="Arial" w:hAnsi="Arial" w:cs="Arial"/>
        </w:rPr>
        <w:t>publication</w:t>
      </w:r>
      <w:r w:rsidR="0067243F" w:rsidRPr="00B913C9">
        <w:rPr>
          <w:rFonts w:ascii="Arial" w:hAnsi="Arial" w:cs="Arial"/>
        </w:rPr>
        <w:t xml:space="preserve"> or presentation</w:t>
      </w:r>
      <w:r w:rsidRPr="00B913C9">
        <w:rPr>
          <w:rFonts w:ascii="Arial" w:hAnsi="Arial" w:cs="Arial"/>
        </w:rPr>
        <w:t xml:space="preserve"> of an autoethnographic project, should have the opportunity to provide consent and, therefore, </w:t>
      </w:r>
      <w:r w:rsidR="0067243F" w:rsidRPr="00B913C9">
        <w:rPr>
          <w:rFonts w:ascii="Arial" w:hAnsi="Arial" w:cs="Arial"/>
        </w:rPr>
        <w:t xml:space="preserve">agree to the provisions provided to protect confidentiality throughout the life of a project. </w:t>
      </w:r>
    </w:p>
    <w:p w:rsidR="00CD1920" w:rsidRPr="00B913C9" w:rsidRDefault="0009673D">
      <w:pPr>
        <w:rPr>
          <w:rFonts w:ascii="Arial" w:hAnsi="Arial" w:cs="Arial"/>
        </w:rPr>
      </w:pPr>
      <w:r w:rsidRPr="00B913C9">
        <w:rPr>
          <w:rFonts w:ascii="Arial" w:hAnsi="Arial" w:cs="Arial"/>
        </w:rPr>
        <w:t xml:space="preserve">It is always recommended that you consult with others, including the Research Ethics Board, when anticipating ethical issues in conducting an autoethnography. </w:t>
      </w:r>
    </w:p>
    <w:p w:rsidR="00CD1920" w:rsidRPr="00B913C9" w:rsidRDefault="0040100E">
      <w:pPr>
        <w:rPr>
          <w:rFonts w:ascii="Arial" w:hAnsi="Arial" w:cs="Arial"/>
          <w:b/>
        </w:rPr>
      </w:pPr>
      <w:r w:rsidRPr="00B913C9">
        <w:rPr>
          <w:rFonts w:ascii="Arial" w:hAnsi="Arial" w:cs="Arial"/>
          <w:b/>
        </w:rPr>
        <w:t>Additional Resources:</w:t>
      </w:r>
    </w:p>
    <w:p w:rsidR="0040100E" w:rsidRPr="00B913C9" w:rsidRDefault="00CD1920" w:rsidP="00CD1920">
      <w:pPr>
        <w:widowControl w:val="0"/>
        <w:autoSpaceDE w:val="0"/>
        <w:autoSpaceDN w:val="0"/>
        <w:adjustRightInd w:val="0"/>
        <w:spacing w:after="0"/>
        <w:rPr>
          <w:rFonts w:ascii="Arial" w:hAnsi="Arial" w:cs="Arial"/>
          <w:i/>
          <w:szCs w:val="20"/>
        </w:rPr>
      </w:pPr>
      <w:r w:rsidRPr="00B913C9">
        <w:rPr>
          <w:rFonts w:ascii="Arial" w:hAnsi="Arial" w:cs="Arial"/>
          <w:szCs w:val="20"/>
        </w:rPr>
        <w:t xml:space="preserve">Congress of Qualitative Inquiry (2007). </w:t>
      </w:r>
      <w:r w:rsidRPr="00B913C9">
        <w:rPr>
          <w:rFonts w:ascii="Arial" w:hAnsi="Arial" w:cs="Arial"/>
          <w:i/>
          <w:szCs w:val="20"/>
        </w:rPr>
        <w:t>The Position Statement on Qualitative Research and IRBs</w:t>
      </w:r>
      <w:r w:rsidR="0040100E" w:rsidRPr="00B913C9">
        <w:rPr>
          <w:rFonts w:ascii="Arial" w:hAnsi="Arial" w:cs="Arial"/>
          <w:i/>
          <w:szCs w:val="20"/>
        </w:rPr>
        <w:t xml:space="preserve">. </w:t>
      </w:r>
    </w:p>
    <w:p w:rsidR="00CD1920" w:rsidRPr="00B913C9" w:rsidRDefault="00CD1920" w:rsidP="0040100E">
      <w:pPr>
        <w:widowControl w:val="0"/>
        <w:autoSpaceDE w:val="0"/>
        <w:autoSpaceDN w:val="0"/>
        <w:adjustRightInd w:val="0"/>
        <w:spacing w:after="0"/>
        <w:rPr>
          <w:rFonts w:ascii="Arial" w:hAnsi="Arial" w:cs="Arial"/>
          <w:szCs w:val="18"/>
        </w:rPr>
      </w:pPr>
    </w:p>
    <w:p w:rsidR="0040100E" w:rsidRPr="00B913C9" w:rsidRDefault="00CD1920" w:rsidP="0040100E">
      <w:pPr>
        <w:widowControl w:val="0"/>
        <w:autoSpaceDE w:val="0"/>
        <w:autoSpaceDN w:val="0"/>
        <w:adjustRightInd w:val="0"/>
        <w:spacing w:after="0"/>
        <w:rPr>
          <w:rFonts w:ascii="Arial" w:hAnsi="Arial" w:cs="Arial"/>
          <w:sz w:val="18"/>
          <w:szCs w:val="18"/>
        </w:rPr>
      </w:pPr>
      <w:r w:rsidRPr="00B913C9">
        <w:rPr>
          <w:rFonts w:ascii="Arial" w:hAnsi="Arial" w:cs="Arial"/>
        </w:rPr>
        <w:t xml:space="preserve">Chang (2008). </w:t>
      </w:r>
      <w:r w:rsidRPr="00B913C9">
        <w:rPr>
          <w:rFonts w:ascii="Arial" w:hAnsi="Arial" w:cs="Arial"/>
          <w:i/>
        </w:rPr>
        <w:t>Autoethnography as method.</w:t>
      </w:r>
      <w:r w:rsidRPr="00B913C9">
        <w:rPr>
          <w:rFonts w:ascii="Arial" w:hAnsi="Arial" w:cs="Arial"/>
        </w:rPr>
        <w:t xml:space="preserve"> </w:t>
      </w:r>
      <w:r w:rsidR="0040100E" w:rsidRPr="00B913C9">
        <w:rPr>
          <w:rFonts w:ascii="Arial" w:hAnsi="Arial" w:cs="Arial"/>
          <w:szCs w:val="18"/>
        </w:rPr>
        <w:t>Walnut Creek, CA: Left Coast Press</w:t>
      </w:r>
      <w:r w:rsidR="0040100E" w:rsidRPr="00B913C9">
        <w:rPr>
          <w:rFonts w:ascii="Arial" w:hAnsi="Arial" w:cs="Arial"/>
          <w:sz w:val="18"/>
          <w:szCs w:val="18"/>
        </w:rPr>
        <w:t>.</w:t>
      </w:r>
    </w:p>
    <w:p w:rsidR="0040100E" w:rsidRPr="00B913C9" w:rsidRDefault="0040100E" w:rsidP="0040100E">
      <w:pPr>
        <w:widowControl w:val="0"/>
        <w:autoSpaceDE w:val="0"/>
        <w:autoSpaceDN w:val="0"/>
        <w:adjustRightInd w:val="0"/>
        <w:spacing w:after="0"/>
        <w:rPr>
          <w:rFonts w:ascii="Arial" w:hAnsi="Arial" w:cs="Arial"/>
          <w:sz w:val="18"/>
          <w:szCs w:val="18"/>
        </w:rPr>
      </w:pPr>
    </w:p>
    <w:p w:rsidR="0040100E" w:rsidRPr="00B913C9" w:rsidRDefault="0040100E" w:rsidP="0040100E">
      <w:pPr>
        <w:widowControl w:val="0"/>
        <w:autoSpaceDE w:val="0"/>
        <w:autoSpaceDN w:val="0"/>
        <w:adjustRightInd w:val="0"/>
        <w:spacing w:after="0"/>
        <w:rPr>
          <w:rFonts w:ascii="Arial" w:hAnsi="Arial" w:cs="Arial"/>
          <w:szCs w:val="18"/>
        </w:rPr>
      </w:pPr>
      <w:r w:rsidRPr="00B913C9">
        <w:rPr>
          <w:rFonts w:ascii="Arial" w:hAnsi="Arial" w:cs="Arial"/>
          <w:szCs w:val="18"/>
        </w:rPr>
        <w:t>Ellis, C. (2007). Telling secrets, revealing lives: Relational ethics in research with intimate others. Qualitative Inquiry, 13, 3-29. doi:10.1177/1077800406294947</w:t>
      </w:r>
    </w:p>
    <w:p w:rsidR="0040100E" w:rsidRPr="00B913C9" w:rsidRDefault="0040100E" w:rsidP="0040100E">
      <w:pPr>
        <w:widowControl w:val="0"/>
        <w:autoSpaceDE w:val="0"/>
        <w:autoSpaceDN w:val="0"/>
        <w:adjustRightInd w:val="0"/>
        <w:spacing w:after="0"/>
        <w:rPr>
          <w:rFonts w:ascii="Arial" w:hAnsi="Arial" w:cs="Arial"/>
          <w:szCs w:val="18"/>
        </w:rPr>
      </w:pPr>
    </w:p>
    <w:p w:rsidR="0040100E" w:rsidRPr="00B913C9" w:rsidRDefault="0040100E" w:rsidP="0040100E">
      <w:pPr>
        <w:widowControl w:val="0"/>
        <w:autoSpaceDE w:val="0"/>
        <w:autoSpaceDN w:val="0"/>
        <w:adjustRightInd w:val="0"/>
        <w:spacing w:after="0"/>
        <w:rPr>
          <w:rFonts w:ascii="Arial" w:hAnsi="Arial" w:cs="Arial"/>
          <w:szCs w:val="18"/>
        </w:rPr>
      </w:pPr>
      <w:r w:rsidRPr="00B913C9">
        <w:rPr>
          <w:rFonts w:ascii="Arial" w:hAnsi="Arial" w:cs="Arial"/>
          <w:szCs w:val="18"/>
        </w:rPr>
        <w:t xml:space="preserve">Tolich. M. (2010). </w:t>
      </w:r>
      <w:r w:rsidRPr="00B913C9">
        <w:rPr>
          <w:rFonts w:ascii="Arial" w:hAnsi="Arial" w:cs="Arial"/>
          <w:i/>
        </w:rPr>
        <w:t>A Critique of Current Practice: Ten Foundational Guidelines for Autoethnographers</w:t>
      </w:r>
      <w:r w:rsidRPr="00B913C9">
        <w:rPr>
          <w:rFonts w:ascii="Arial" w:hAnsi="Arial" w:cs="Arial"/>
          <w:szCs w:val="18"/>
        </w:rPr>
        <w:t xml:space="preserve">. Qualitative Health Research. </w:t>
      </w:r>
      <w:r w:rsidRPr="00B913C9">
        <w:rPr>
          <w:rFonts w:ascii="Arial" w:hAnsi="Arial" w:cs="Arial"/>
          <w:szCs w:val="22"/>
        </w:rPr>
        <w:t>doi: 10.1177/1049732310376076</w:t>
      </w:r>
    </w:p>
    <w:p w:rsidR="00635A6B" w:rsidRPr="00B913C9" w:rsidRDefault="00635A6B" w:rsidP="0040100E">
      <w:pPr>
        <w:widowControl w:val="0"/>
        <w:autoSpaceDE w:val="0"/>
        <w:autoSpaceDN w:val="0"/>
        <w:adjustRightInd w:val="0"/>
        <w:spacing w:after="0"/>
        <w:rPr>
          <w:rFonts w:ascii="Arial" w:hAnsi="Arial" w:cs="Arial"/>
          <w:sz w:val="18"/>
          <w:szCs w:val="18"/>
        </w:rPr>
      </w:pPr>
    </w:p>
    <w:sectPr w:rsidR="00635A6B" w:rsidRPr="00B913C9" w:rsidSect="00635A6B">
      <w:headerReference w:type="even" r:id="rId6"/>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54" w:rsidRDefault="00E91254">
      <w:pPr>
        <w:spacing w:after="0"/>
      </w:pPr>
      <w:r>
        <w:separator/>
      </w:r>
    </w:p>
  </w:endnote>
  <w:endnote w:type="continuationSeparator" w:id="0">
    <w:p w:rsidR="00E91254" w:rsidRDefault="00E91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C9" w:rsidRDefault="00B913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U/SOP/autoethnography.doc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668E3" w:rsidRPr="00C668E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913C9" w:rsidRDefault="00B9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54" w:rsidRDefault="00E91254">
      <w:pPr>
        <w:spacing w:after="0"/>
      </w:pPr>
      <w:r>
        <w:separator/>
      </w:r>
    </w:p>
  </w:footnote>
  <w:footnote w:type="continuationSeparator" w:id="0">
    <w:p w:rsidR="00E91254" w:rsidRDefault="00E912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3D" w:rsidRDefault="0066278D" w:rsidP="00AB4ABB">
    <w:pPr>
      <w:pStyle w:val="Header"/>
      <w:framePr w:wrap="around" w:vAnchor="text" w:hAnchor="margin" w:xAlign="right" w:y="1"/>
      <w:rPr>
        <w:rStyle w:val="PageNumber"/>
      </w:rPr>
    </w:pPr>
    <w:r>
      <w:rPr>
        <w:rStyle w:val="PageNumber"/>
      </w:rPr>
      <w:fldChar w:fldCharType="begin"/>
    </w:r>
    <w:r w:rsidR="0009673D">
      <w:rPr>
        <w:rStyle w:val="PageNumber"/>
      </w:rPr>
      <w:instrText xml:space="preserve">PAGE  </w:instrText>
    </w:r>
    <w:r>
      <w:rPr>
        <w:rStyle w:val="PageNumber"/>
      </w:rPr>
      <w:fldChar w:fldCharType="end"/>
    </w:r>
  </w:p>
  <w:p w:rsidR="0009673D" w:rsidRDefault="0009673D" w:rsidP="000967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3D" w:rsidRDefault="0066278D" w:rsidP="00AB4ABB">
    <w:pPr>
      <w:pStyle w:val="Header"/>
      <w:framePr w:wrap="around" w:vAnchor="text" w:hAnchor="margin" w:xAlign="right" w:y="1"/>
      <w:rPr>
        <w:rStyle w:val="PageNumber"/>
      </w:rPr>
    </w:pPr>
    <w:r>
      <w:rPr>
        <w:rStyle w:val="PageNumber"/>
      </w:rPr>
      <w:fldChar w:fldCharType="begin"/>
    </w:r>
    <w:r w:rsidR="0009673D">
      <w:rPr>
        <w:rStyle w:val="PageNumber"/>
      </w:rPr>
      <w:instrText xml:space="preserve">PAGE  </w:instrText>
    </w:r>
    <w:r>
      <w:rPr>
        <w:rStyle w:val="PageNumber"/>
      </w:rPr>
      <w:fldChar w:fldCharType="separate"/>
    </w:r>
    <w:r w:rsidR="00C668E3">
      <w:rPr>
        <w:rStyle w:val="PageNumber"/>
        <w:noProof/>
      </w:rPr>
      <w:t>2</w:t>
    </w:r>
    <w:r>
      <w:rPr>
        <w:rStyle w:val="PageNumber"/>
      </w:rPr>
      <w:fldChar w:fldCharType="end"/>
    </w:r>
  </w:p>
  <w:p w:rsidR="0009673D" w:rsidRDefault="0009673D" w:rsidP="000967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5A6B"/>
    <w:rsid w:val="0009673D"/>
    <w:rsid w:val="000C15F7"/>
    <w:rsid w:val="00216B8F"/>
    <w:rsid w:val="00237030"/>
    <w:rsid w:val="003F49DA"/>
    <w:rsid w:val="0040100E"/>
    <w:rsid w:val="004F1A98"/>
    <w:rsid w:val="00593E8F"/>
    <w:rsid w:val="00635A6B"/>
    <w:rsid w:val="0066278D"/>
    <w:rsid w:val="0067243F"/>
    <w:rsid w:val="00675C9C"/>
    <w:rsid w:val="009E43A6"/>
    <w:rsid w:val="00AB370B"/>
    <w:rsid w:val="00B22F2C"/>
    <w:rsid w:val="00B913C9"/>
    <w:rsid w:val="00C668E3"/>
    <w:rsid w:val="00CD1920"/>
    <w:rsid w:val="00E912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C60DD-35BF-46A9-97C9-7A1D7105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73D"/>
    <w:pPr>
      <w:tabs>
        <w:tab w:val="center" w:pos="4320"/>
        <w:tab w:val="right" w:pos="8640"/>
      </w:tabs>
      <w:spacing w:after="0"/>
    </w:pPr>
  </w:style>
  <w:style w:type="character" w:customStyle="1" w:styleId="HeaderChar">
    <w:name w:val="Header Char"/>
    <w:basedOn w:val="DefaultParagraphFont"/>
    <w:link w:val="Header"/>
    <w:uiPriority w:val="99"/>
    <w:rsid w:val="0009673D"/>
  </w:style>
  <w:style w:type="character" w:styleId="PageNumber">
    <w:name w:val="page number"/>
    <w:basedOn w:val="DefaultParagraphFont"/>
    <w:uiPriority w:val="99"/>
    <w:semiHidden/>
    <w:unhideWhenUsed/>
    <w:rsid w:val="0009673D"/>
  </w:style>
  <w:style w:type="paragraph" w:styleId="Footer">
    <w:name w:val="footer"/>
    <w:basedOn w:val="Normal"/>
    <w:link w:val="FooterChar"/>
    <w:uiPriority w:val="99"/>
    <w:unhideWhenUsed/>
    <w:rsid w:val="0009673D"/>
    <w:pPr>
      <w:tabs>
        <w:tab w:val="center" w:pos="4320"/>
        <w:tab w:val="right" w:pos="8640"/>
      </w:tabs>
      <w:spacing w:after="0"/>
    </w:pPr>
  </w:style>
  <w:style w:type="character" w:customStyle="1" w:styleId="FooterChar">
    <w:name w:val="Footer Char"/>
    <w:basedOn w:val="DefaultParagraphFont"/>
    <w:link w:val="Footer"/>
    <w:uiPriority w:val="99"/>
    <w:rsid w:val="0009673D"/>
  </w:style>
  <w:style w:type="paragraph" w:styleId="BalloonText">
    <w:name w:val="Balloon Text"/>
    <w:basedOn w:val="Normal"/>
    <w:link w:val="BalloonTextChar"/>
    <w:uiPriority w:val="99"/>
    <w:semiHidden/>
    <w:unhideWhenUsed/>
    <w:rsid w:val="00B913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Walton</dc:creator>
  <cp:lastModifiedBy>Alexandra Hong</cp:lastModifiedBy>
  <cp:revision>3</cp:revision>
  <dcterms:created xsi:type="dcterms:W3CDTF">2012-05-24T15:30:00Z</dcterms:created>
  <dcterms:modified xsi:type="dcterms:W3CDTF">2016-02-19T17:41:00Z</dcterms:modified>
</cp:coreProperties>
</file>